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0776" w14:textId="77777777" w:rsidR="009A74F9" w:rsidRDefault="009A74F9" w:rsidP="009A74F9">
      <w:pPr>
        <w:jc w:val="center"/>
        <w:rPr>
          <w:b/>
          <w:bCs/>
          <w:lang w:val="es-MX"/>
        </w:rPr>
      </w:pPr>
    </w:p>
    <w:p w14:paraId="0DDF9626" w14:textId="4D4A8C20" w:rsidR="00981AEE" w:rsidRPr="001840CC" w:rsidRDefault="00981AEE" w:rsidP="00981AEE">
      <w:pPr>
        <w:pStyle w:val="Prrafodelista"/>
        <w:spacing w:after="0" w:line="360" w:lineRule="auto"/>
        <w:ind w:left="284"/>
        <w:jc w:val="center"/>
        <w:rPr>
          <w:rFonts w:ascii="Arial" w:hAnsi="Arial" w:cs="Arial"/>
          <w:b/>
          <w:bCs/>
          <w:sz w:val="24"/>
          <w:szCs w:val="24"/>
          <w:lang w:val="es-ES" w:eastAsia="es-ES"/>
        </w:rPr>
      </w:pPr>
      <w:r w:rsidRPr="00981AEE">
        <w:rPr>
          <w:rFonts w:ascii="Arial" w:hAnsi="Arial" w:cs="Arial"/>
          <w:b/>
          <w:bCs/>
          <w:sz w:val="24"/>
          <w:szCs w:val="24"/>
          <w:lang w:val="es-ES" w:eastAsia="es-ES"/>
        </w:rPr>
        <w:t>CINEMÁTICA DE LA PROPAGACIÓN DE LA LUZ EN EL VACÍO SUBYACENTE DE UN SISTEMA FÍSICO</w:t>
      </w:r>
    </w:p>
    <w:p w14:paraId="7FE6BF3D" w14:textId="77777777" w:rsidR="009A74F9" w:rsidRPr="00981AEE" w:rsidRDefault="009A74F9" w:rsidP="009A74F9">
      <w:pPr>
        <w:jc w:val="center"/>
        <w:rPr>
          <w:b/>
          <w:lang w:val="es-ES"/>
        </w:rPr>
      </w:pPr>
    </w:p>
    <w:p w14:paraId="52437F0B" w14:textId="77777777" w:rsidR="009A74F9" w:rsidRPr="00602411" w:rsidRDefault="009A74F9" w:rsidP="009A74F9">
      <w:pPr>
        <w:jc w:val="center"/>
        <w:rPr>
          <w:b/>
          <w:bCs/>
        </w:rPr>
      </w:pPr>
      <w:r w:rsidRPr="00602411">
        <w:rPr>
          <w:rStyle w:val="fontstyle01"/>
          <w:rFonts w:ascii="Times New Roman" w:hAnsi="Times New Roman"/>
          <w:sz w:val="24"/>
          <w:szCs w:val="24"/>
          <w:lang w:val="es-ES"/>
        </w:rPr>
        <w:t>O. Monroy</w:t>
      </w:r>
      <w:r w:rsidRPr="00602411">
        <w:rPr>
          <w:rStyle w:val="fontstyle21"/>
          <w:rFonts w:ascii="Times New Roman" w:hAnsi="Times New Roman"/>
          <w:b/>
          <w:bCs/>
          <w:sz w:val="24"/>
          <w:szCs w:val="24"/>
          <w:lang w:val="es-ES"/>
        </w:rPr>
        <w:t>;</w:t>
      </w:r>
      <w:r w:rsidRPr="00602411">
        <w:rPr>
          <w:rStyle w:val="fontstyle21"/>
          <w:rFonts w:ascii="Times New Roman" w:hAnsi="Times New Roman"/>
          <w:sz w:val="24"/>
          <w:szCs w:val="24"/>
          <w:lang w:val="es-ES"/>
        </w:rPr>
        <w:t xml:space="preserve"> </w:t>
      </w:r>
      <w:r w:rsidRPr="00602411">
        <w:rPr>
          <w:rStyle w:val="fontstyle21"/>
          <w:rFonts w:ascii="Times New Roman" w:hAnsi="Times New Roman"/>
          <w:b/>
          <w:bCs/>
          <w:sz w:val="24"/>
          <w:szCs w:val="24"/>
          <w:lang w:val="es-ES"/>
        </w:rPr>
        <w:t xml:space="preserve">M. Merma; </w:t>
      </w:r>
      <w:r>
        <w:rPr>
          <w:rStyle w:val="fontstyle21"/>
          <w:rFonts w:ascii="Times New Roman" w:hAnsi="Times New Roman"/>
          <w:b/>
          <w:bCs/>
          <w:sz w:val="24"/>
          <w:szCs w:val="24"/>
          <w:lang w:val="es-ES"/>
        </w:rPr>
        <w:t>M. Castillo</w:t>
      </w:r>
    </w:p>
    <w:p w14:paraId="026DBAD1" w14:textId="77777777" w:rsidR="009A74F9" w:rsidRDefault="009A74F9" w:rsidP="009A74F9">
      <w:pPr>
        <w:jc w:val="center"/>
        <w:rPr>
          <w:b/>
        </w:rPr>
      </w:pPr>
    </w:p>
    <w:p w14:paraId="46A49408" w14:textId="77777777" w:rsidR="009A74F9" w:rsidRPr="00981AEE" w:rsidRDefault="009A74F9" w:rsidP="009A74F9">
      <w:pPr>
        <w:jc w:val="center"/>
        <w:rPr>
          <w:b/>
          <w:sz w:val="24"/>
          <w:szCs w:val="24"/>
        </w:rPr>
      </w:pPr>
      <w:r w:rsidRPr="00981AEE">
        <w:rPr>
          <w:b/>
          <w:sz w:val="24"/>
          <w:szCs w:val="24"/>
        </w:rPr>
        <w:t>Resumen</w:t>
      </w:r>
    </w:p>
    <w:p w14:paraId="674EF1AA" w14:textId="77777777" w:rsidR="009A74F9" w:rsidRDefault="009A74F9" w:rsidP="009A74F9">
      <w:pPr>
        <w:jc w:val="both"/>
        <w:rPr>
          <w:bCs/>
        </w:rPr>
      </w:pPr>
    </w:p>
    <w:p w14:paraId="55126577" w14:textId="29B8BA3D" w:rsidR="00981AEE" w:rsidRPr="00C57A5D" w:rsidRDefault="00981AEE" w:rsidP="00981AEE">
      <w:pPr>
        <w:spacing w:after="0" w:line="360" w:lineRule="auto"/>
        <w:jc w:val="both"/>
        <w:rPr>
          <w:rFonts w:ascii="Arial" w:hAnsi="Arial" w:cs="Arial"/>
          <w:sz w:val="24"/>
          <w:szCs w:val="24"/>
        </w:rPr>
      </w:pPr>
      <w:r w:rsidRPr="00C57A5D">
        <w:rPr>
          <w:rFonts w:ascii="Arial" w:hAnsi="Arial" w:cs="Arial"/>
          <w:sz w:val="24"/>
          <w:szCs w:val="24"/>
          <w:lang w:val="es-ES" w:eastAsia="es-ES"/>
        </w:rPr>
        <w:t xml:space="preserve">El concepto de vacío subyacente local de un sistema físico </w:t>
      </w:r>
      <w:r w:rsidR="00C536A5">
        <w:rPr>
          <w:rFonts w:ascii="Arial" w:hAnsi="Arial" w:cs="Arial"/>
          <w:sz w:val="24"/>
          <w:szCs w:val="24"/>
          <w:lang w:val="es-ES" w:eastAsia="es-ES"/>
        </w:rPr>
        <w:t>emerge</w:t>
      </w:r>
      <w:r w:rsidRPr="00C57A5D">
        <w:rPr>
          <w:rFonts w:ascii="Arial" w:hAnsi="Arial" w:cs="Arial"/>
          <w:sz w:val="24"/>
          <w:szCs w:val="24"/>
          <w:lang w:val="es-ES" w:eastAsia="es-ES"/>
        </w:rPr>
        <w:t xml:space="preserve"> </w:t>
      </w:r>
      <w:r w:rsidRPr="00C57A5D">
        <w:rPr>
          <w:rFonts w:ascii="Arial" w:hAnsi="Arial" w:cs="Arial"/>
          <w:sz w:val="24"/>
          <w:szCs w:val="24"/>
        </w:rPr>
        <w:t xml:space="preserve">como consecuencia de reinterpretar las conclusiones del experimento de Rutherford y la relación de incertidumbre energía – tiempo de Heisenberg. La necesidad de plantear una nueva teoría sobre el vacío desde una perspectiva opuesta a las teorías físicas convencionales se debe a que </w:t>
      </w:r>
      <w:r w:rsidRPr="00C57A5D">
        <w:rPr>
          <w:rFonts w:ascii="Arial" w:eastAsiaTheme="minorEastAsia" w:hAnsi="Arial" w:cs="Arial"/>
          <w:color w:val="000000" w:themeColor="text1"/>
          <w:kern w:val="24"/>
          <w:sz w:val="24"/>
          <w:szCs w:val="24"/>
          <w:lang w:val="es-CO"/>
        </w:rPr>
        <w:t xml:space="preserve">en la física contemporánea </w:t>
      </w:r>
      <w:bookmarkStart w:id="0" w:name="_Hlk189989778"/>
      <w:r w:rsidRPr="00C57A5D">
        <w:rPr>
          <w:rFonts w:ascii="Arial" w:eastAsiaTheme="minorEastAsia" w:hAnsi="Arial" w:cs="Arial"/>
          <w:color w:val="000000" w:themeColor="text1"/>
          <w:kern w:val="24"/>
          <w:sz w:val="24"/>
          <w:szCs w:val="24"/>
          <w:lang w:val="es-CO"/>
        </w:rPr>
        <w:t>no existe ningún principio físico de carácter holístico que permita explicar el funcionamiento inteligente de los organismos vivo</w:t>
      </w:r>
      <w:bookmarkEnd w:id="0"/>
      <w:r w:rsidRPr="00C57A5D">
        <w:rPr>
          <w:rFonts w:ascii="Arial" w:eastAsiaTheme="minorEastAsia" w:hAnsi="Arial" w:cs="Arial"/>
          <w:color w:val="000000" w:themeColor="text1"/>
          <w:kern w:val="24"/>
          <w:sz w:val="24"/>
          <w:szCs w:val="24"/>
          <w:lang w:val="es-CO"/>
        </w:rPr>
        <w:t>s.</w:t>
      </w:r>
      <w:r w:rsidRPr="00C57A5D">
        <w:rPr>
          <w:rFonts w:ascii="Arial" w:hAnsi="Arial" w:cs="Arial"/>
          <w:sz w:val="24"/>
          <w:szCs w:val="24"/>
        </w:rPr>
        <w:t xml:space="preserve"> El propósito del presente estudio es intentar resolver el mayor problema abierto de la física fundamental contemporánea</w:t>
      </w:r>
      <w:r w:rsidRPr="00C57A5D">
        <w:rPr>
          <w:rFonts w:ascii="Arial" w:hAnsi="Arial" w:cs="Arial"/>
          <w:i/>
          <w:iCs/>
          <w:sz w:val="24"/>
          <w:szCs w:val="24"/>
        </w:rPr>
        <w:t>: el vacío</w:t>
      </w:r>
      <w:r w:rsidRPr="00C57A5D">
        <w:rPr>
          <w:rFonts w:ascii="Arial" w:hAnsi="Arial" w:cs="Arial"/>
          <w:sz w:val="24"/>
          <w:szCs w:val="24"/>
        </w:rPr>
        <w:t xml:space="preserve">. El método para el desarrollo de la nueva perspectiva teórica consiste en los siguientes pasos: (1) Identificación de la característica general del vacío subyacente asociado a un sistema físico. (2) Análisis de la posible cinemática del sustrato de modo que incluya la resistencia que caracteriza a todo sistema físico. (3) Búsqueda y planteamiento de las ecuaciones paramétricas que describen el sustrato asociado al vacío subyacente del sistema físico. (4) Obtención de las ecuaciones de la velocidad y la aceleración con que la luz transmitiría la información en el vacío subyacente de un sistema físico. (5) Interpretación de los resultados y posible aplicación práctica.  Los resultados de esta nueva perspectiva podrían ser aplicados al estudio del funcionamiento inteligente de organismos biológicos elementales. </w:t>
      </w:r>
    </w:p>
    <w:p w14:paraId="62297B9D" w14:textId="77777777" w:rsidR="009A74F9" w:rsidRPr="00F732E0" w:rsidRDefault="009A74F9" w:rsidP="009A74F9">
      <w:pPr>
        <w:jc w:val="both"/>
      </w:pPr>
    </w:p>
    <w:p w14:paraId="59A900A2" w14:textId="636C0473" w:rsidR="009A74F9" w:rsidRPr="00981AEE" w:rsidRDefault="009A74F9" w:rsidP="00981AEE">
      <w:pPr>
        <w:jc w:val="center"/>
        <w:rPr>
          <w:b/>
          <w:sz w:val="24"/>
          <w:szCs w:val="24"/>
        </w:rPr>
      </w:pPr>
      <w:r w:rsidRPr="00981AEE">
        <w:rPr>
          <w:b/>
          <w:sz w:val="24"/>
          <w:szCs w:val="24"/>
        </w:rPr>
        <w:t>Palabras claves</w:t>
      </w:r>
    </w:p>
    <w:p w14:paraId="5D1B1ACC" w14:textId="07A50376" w:rsidR="009A74F9" w:rsidRDefault="00886B46" w:rsidP="009A74F9">
      <w:pPr>
        <w:jc w:val="both"/>
        <w:rPr>
          <w:bCs/>
        </w:rPr>
      </w:pPr>
      <w:r>
        <w:rPr>
          <w:bCs/>
        </w:rPr>
        <w:t xml:space="preserve">Sustrato de un medio resistente, coeficiente de resistencia, </w:t>
      </w:r>
      <w:bookmarkStart w:id="1" w:name="_Hlk72253295"/>
      <w:r>
        <w:rPr>
          <w:bCs/>
        </w:rPr>
        <w:t>vacío subyacente</w:t>
      </w:r>
      <w:bookmarkEnd w:id="1"/>
      <w:r>
        <w:rPr>
          <w:bCs/>
        </w:rPr>
        <w:t>.</w:t>
      </w:r>
    </w:p>
    <w:p w14:paraId="18BA2CD3" w14:textId="77777777" w:rsidR="00886B46" w:rsidRDefault="00886B46" w:rsidP="009A74F9">
      <w:pPr>
        <w:jc w:val="both"/>
        <w:rPr>
          <w:sz w:val="24"/>
          <w:szCs w:val="24"/>
        </w:rPr>
      </w:pPr>
    </w:p>
    <w:p w14:paraId="2D2FE004" w14:textId="77777777" w:rsidR="00886B46" w:rsidRPr="00C57A5D" w:rsidRDefault="00886B46" w:rsidP="009A74F9">
      <w:pPr>
        <w:jc w:val="both"/>
        <w:rPr>
          <w:sz w:val="24"/>
          <w:szCs w:val="24"/>
        </w:rPr>
      </w:pPr>
    </w:p>
    <w:p w14:paraId="26ED6C48" w14:textId="3DA5874E" w:rsidR="009A74F9" w:rsidRPr="00981AEE" w:rsidRDefault="00C57A5D" w:rsidP="009A74F9">
      <w:pPr>
        <w:jc w:val="center"/>
        <w:rPr>
          <w:b/>
          <w:sz w:val="24"/>
          <w:szCs w:val="24"/>
          <w:lang w:val="en-US"/>
        </w:rPr>
      </w:pPr>
      <w:r w:rsidRPr="00C57A5D">
        <w:rPr>
          <w:b/>
          <w:bCs/>
          <w:color w:val="202124"/>
          <w:sz w:val="24"/>
          <w:szCs w:val="24"/>
          <w:lang w:val="en" w:eastAsia="es-PE"/>
        </w:rPr>
        <w:lastRenderedPageBreak/>
        <w:t>KINEMATICS OF LIGHT PROPAGATION IN THE UNDERLYING VACUUM OF A PHYSICAL SYSTEM</w:t>
      </w:r>
    </w:p>
    <w:p w14:paraId="7D5FD700" w14:textId="77777777" w:rsidR="009A74F9" w:rsidRPr="00981AEE" w:rsidRDefault="009A74F9" w:rsidP="009A74F9">
      <w:pPr>
        <w:jc w:val="center"/>
        <w:rPr>
          <w:rFonts w:ascii="Arial" w:hAnsi="Arial" w:cs="Arial"/>
          <w:b/>
          <w:sz w:val="24"/>
          <w:szCs w:val="24"/>
          <w:lang w:val="en-US"/>
        </w:rPr>
      </w:pPr>
      <w:r w:rsidRPr="00981AEE">
        <w:rPr>
          <w:b/>
          <w:sz w:val="24"/>
          <w:szCs w:val="24"/>
          <w:lang w:val="en-US"/>
        </w:rPr>
        <w:t>Abstract</w:t>
      </w:r>
    </w:p>
    <w:p w14:paraId="60C81AD3" w14:textId="77777777" w:rsidR="009A74F9" w:rsidRPr="00981AEE" w:rsidRDefault="009A74F9" w:rsidP="009A74F9">
      <w:pPr>
        <w:jc w:val="center"/>
        <w:rPr>
          <w:b/>
          <w:sz w:val="24"/>
          <w:szCs w:val="24"/>
          <w:lang w:val="en-US"/>
        </w:rPr>
      </w:pPr>
    </w:p>
    <w:p w14:paraId="3778FAFE" w14:textId="5142763F" w:rsidR="009A74F9" w:rsidRDefault="00120918" w:rsidP="00A66BB2">
      <w:pPr>
        <w:jc w:val="both"/>
        <w:rPr>
          <w:bCs/>
          <w:sz w:val="24"/>
          <w:szCs w:val="24"/>
          <w:lang w:val="en-US"/>
        </w:rPr>
      </w:pPr>
      <w:r w:rsidRPr="00120918">
        <w:rPr>
          <w:bCs/>
          <w:sz w:val="24"/>
          <w:szCs w:val="24"/>
          <w:lang w:val="en-US"/>
        </w:rPr>
        <w:t>The concept of a local underlying vacuum of a physical system emerges as a consequence of reinterpreting the conclusions of Rutherford's experiment and Heisenberg's energy-time uncertainty relation.</w:t>
      </w:r>
      <w:r w:rsidR="00C57A5D" w:rsidRPr="00C57A5D">
        <w:rPr>
          <w:bCs/>
          <w:sz w:val="24"/>
          <w:szCs w:val="24"/>
          <w:lang w:val="en-US"/>
        </w:rPr>
        <w:t xml:space="preserve"> The need to propose a new theory of the vacuum from a perspective opposed to conventional physical theories stems from the fact that contemporary physics lacks any holistic physical principle capable of explaining the intelligent functioning of living organisms. The purpose of this study is to attempt to solve the greatest open problem in contemporary fundamental physics: the vacuum. The method for developing this new theoretical perspective consists of the following steps: (1) Identifying the general characteristics of the underlying vacuum associated with a physical system. (2) Analyzing the possible kinematics of the substrate, including the resistance inherent in all physical systems. (3) Deriving and formulating the parametric equations that describe the substrate associated with the underlying vacuum of the physical system. (4) Obtaining the equations for </w:t>
      </w:r>
      <w:r w:rsidR="00A66BB2" w:rsidRPr="00C57A5D">
        <w:rPr>
          <w:bCs/>
          <w:sz w:val="24"/>
          <w:szCs w:val="24"/>
          <w:lang w:val="en-US"/>
        </w:rPr>
        <w:t>speed</w:t>
      </w:r>
      <w:r w:rsidR="00C57A5D" w:rsidRPr="00C57A5D">
        <w:rPr>
          <w:bCs/>
          <w:sz w:val="24"/>
          <w:szCs w:val="24"/>
          <w:lang w:val="en-US"/>
        </w:rPr>
        <w:t xml:space="preserve"> and acceleration with which light would transmit information in the underlying vacuum of a physical system. (5) Interpreting the results and exploring possible practical applications. The results of this new perspective could be applied to the study of the intelligent functioning of elementary biological organisms.</w:t>
      </w:r>
    </w:p>
    <w:p w14:paraId="22B6E464" w14:textId="77777777" w:rsidR="00C57A5D" w:rsidRPr="00981AEE" w:rsidRDefault="00C57A5D" w:rsidP="00C57A5D">
      <w:pPr>
        <w:jc w:val="both"/>
        <w:rPr>
          <w:b/>
          <w:sz w:val="24"/>
          <w:szCs w:val="24"/>
          <w:lang w:val="en-US"/>
        </w:rPr>
      </w:pPr>
    </w:p>
    <w:p w14:paraId="473320D4" w14:textId="629B3FBD" w:rsidR="009A74F9" w:rsidRPr="00981AEE" w:rsidRDefault="009A74F9" w:rsidP="009A74F9">
      <w:pPr>
        <w:jc w:val="center"/>
        <w:rPr>
          <w:rFonts w:ascii="Arial" w:hAnsi="Arial" w:cs="Arial"/>
          <w:b/>
          <w:sz w:val="24"/>
          <w:szCs w:val="24"/>
          <w:lang w:val="en-US"/>
        </w:rPr>
      </w:pPr>
      <w:r w:rsidRPr="00981AEE">
        <w:rPr>
          <w:b/>
          <w:sz w:val="24"/>
          <w:szCs w:val="24"/>
          <w:lang w:val="en-US"/>
        </w:rPr>
        <w:t>Keys words</w:t>
      </w:r>
    </w:p>
    <w:p w14:paraId="5213A09E" w14:textId="60FB164E" w:rsidR="00886B46" w:rsidRDefault="00886B46" w:rsidP="00821503">
      <w:pPr>
        <w:rPr>
          <w:b/>
          <w:sz w:val="24"/>
          <w:szCs w:val="24"/>
          <w:lang w:val="en-US"/>
        </w:rPr>
      </w:pPr>
      <w:r>
        <w:rPr>
          <w:bCs/>
          <w:lang w:val="en-US"/>
        </w:rPr>
        <w:t>Substrate of a resistant medium, damping coefficient of a resistant medium,</w:t>
      </w:r>
      <w:r w:rsidRPr="00886B46">
        <w:rPr>
          <w:b/>
          <w:sz w:val="24"/>
          <w:szCs w:val="24"/>
          <w:lang w:val="en-US"/>
        </w:rPr>
        <w:t xml:space="preserve"> </w:t>
      </w:r>
      <w:r w:rsidRPr="000E3BCD">
        <w:rPr>
          <w:color w:val="202124"/>
          <w:lang w:val="en" w:eastAsia="es-PE"/>
        </w:rPr>
        <w:t>underlying void</w:t>
      </w:r>
      <w:r>
        <w:rPr>
          <w:color w:val="202124"/>
          <w:lang w:val="en" w:eastAsia="es-PE"/>
        </w:rPr>
        <w:t>.</w:t>
      </w:r>
    </w:p>
    <w:p w14:paraId="656EDBA9" w14:textId="77777777" w:rsidR="00886B46" w:rsidRDefault="00886B46" w:rsidP="00821503">
      <w:pPr>
        <w:rPr>
          <w:b/>
          <w:sz w:val="24"/>
          <w:szCs w:val="24"/>
          <w:lang w:val="en-US"/>
        </w:rPr>
      </w:pPr>
    </w:p>
    <w:p w14:paraId="00E730FA" w14:textId="608275D2" w:rsidR="00C240A7" w:rsidRPr="00E33799" w:rsidRDefault="00C240A7" w:rsidP="00886B46">
      <w:pPr>
        <w:rPr>
          <w:b/>
          <w:sz w:val="24"/>
          <w:szCs w:val="24"/>
        </w:rPr>
      </w:pPr>
      <w:r w:rsidRPr="00E33799">
        <w:rPr>
          <w:b/>
          <w:sz w:val="24"/>
          <w:szCs w:val="24"/>
        </w:rPr>
        <w:t>Referencias</w:t>
      </w:r>
    </w:p>
    <w:p w14:paraId="1EE33182" w14:textId="49243D46" w:rsidR="009A74F9" w:rsidRPr="00981AEE" w:rsidRDefault="009A74F9" w:rsidP="009A74F9">
      <w:pPr>
        <w:jc w:val="both"/>
        <w:rPr>
          <w:sz w:val="24"/>
          <w:szCs w:val="24"/>
        </w:rPr>
      </w:pPr>
      <w:r w:rsidRPr="00981AEE">
        <w:rPr>
          <w:b/>
          <w:sz w:val="24"/>
          <w:szCs w:val="24"/>
        </w:rPr>
        <w:t>[1]</w:t>
      </w:r>
      <w:r w:rsidRPr="00981AEE">
        <w:rPr>
          <w:sz w:val="24"/>
          <w:szCs w:val="24"/>
        </w:rPr>
        <w:t xml:space="preserve"> </w:t>
      </w:r>
      <w:r w:rsidR="00886B46" w:rsidRPr="00886B46">
        <w:rPr>
          <w:sz w:val="24"/>
          <w:szCs w:val="24"/>
        </w:rPr>
        <w:t>Monroy, O., Merma, M. (2021</w:t>
      </w:r>
      <w:r w:rsidR="00886B46" w:rsidRPr="00886B46">
        <w:rPr>
          <w:iCs/>
          <w:sz w:val="24"/>
          <w:szCs w:val="24"/>
        </w:rPr>
        <w:t>)</w:t>
      </w:r>
      <w:r w:rsidR="00886B46" w:rsidRPr="00886B46">
        <w:rPr>
          <w:i/>
          <w:sz w:val="24"/>
          <w:szCs w:val="24"/>
        </w:rPr>
        <w:t xml:space="preserve">. </w:t>
      </w:r>
      <w:r w:rsidR="00886B46" w:rsidRPr="00886B46">
        <w:rPr>
          <w:sz w:val="24"/>
          <w:szCs w:val="24"/>
          <w:lang w:eastAsia="es-PE"/>
        </w:rPr>
        <w:t>Análisis espectral de la cinemática esencial del vacío,</w:t>
      </w:r>
      <w:r w:rsidR="00886B46" w:rsidRPr="00886B46">
        <w:rPr>
          <w:sz w:val="24"/>
          <w:szCs w:val="24"/>
        </w:rPr>
        <w:t xml:space="preserve"> Revista de Investigación de Física, UNMSM, </w:t>
      </w:r>
      <w:proofErr w:type="spellStart"/>
      <w:r w:rsidR="00886B46" w:rsidRPr="00886B46">
        <w:rPr>
          <w:sz w:val="24"/>
          <w:szCs w:val="24"/>
        </w:rPr>
        <w:t>Vol</w:t>
      </w:r>
      <w:proofErr w:type="spellEnd"/>
      <w:r w:rsidR="00886B46" w:rsidRPr="00886B46">
        <w:rPr>
          <w:sz w:val="24"/>
          <w:szCs w:val="24"/>
        </w:rPr>
        <w:t xml:space="preserve"> 24, N°02, Perú</w:t>
      </w:r>
      <w:r w:rsidR="00886B46" w:rsidRPr="00886B46">
        <w:rPr>
          <w:sz w:val="24"/>
          <w:szCs w:val="24"/>
          <w:lang w:val="es-ES"/>
        </w:rPr>
        <w:t>.</w:t>
      </w:r>
    </w:p>
    <w:p w14:paraId="797D25C5" w14:textId="453C2FA5" w:rsidR="009A74F9" w:rsidRPr="00886B46" w:rsidRDefault="005B5C27" w:rsidP="009A74F9">
      <w:pPr>
        <w:jc w:val="both"/>
        <w:rPr>
          <w:b/>
          <w:bCs/>
          <w:sz w:val="24"/>
          <w:szCs w:val="24"/>
        </w:rPr>
      </w:pPr>
      <w:r w:rsidRPr="00981AEE">
        <w:rPr>
          <w:b/>
          <w:bCs/>
          <w:sz w:val="24"/>
          <w:szCs w:val="24"/>
        </w:rPr>
        <w:t xml:space="preserve">[2] </w:t>
      </w:r>
      <w:r w:rsidR="00886B46" w:rsidRPr="00886B46">
        <w:rPr>
          <w:sz w:val="24"/>
          <w:szCs w:val="24"/>
        </w:rPr>
        <w:t>Monroy, O., Merma, M. (2022</w:t>
      </w:r>
      <w:r w:rsidR="00886B46" w:rsidRPr="00886B46">
        <w:rPr>
          <w:iCs/>
          <w:sz w:val="24"/>
          <w:szCs w:val="24"/>
        </w:rPr>
        <w:t>)</w:t>
      </w:r>
      <w:r w:rsidR="00886B46" w:rsidRPr="00886B46">
        <w:rPr>
          <w:i/>
          <w:sz w:val="24"/>
          <w:szCs w:val="24"/>
        </w:rPr>
        <w:t>.</w:t>
      </w:r>
      <w:r w:rsidR="00886B46" w:rsidRPr="00886B46">
        <w:rPr>
          <w:i/>
          <w:color w:val="FF0000"/>
          <w:sz w:val="24"/>
          <w:szCs w:val="24"/>
        </w:rPr>
        <w:t xml:space="preserve"> </w:t>
      </w:r>
      <w:r w:rsidR="00886B46" w:rsidRPr="00A66BB2">
        <w:rPr>
          <w:color w:val="000000" w:themeColor="text1"/>
          <w:sz w:val="24"/>
          <w:szCs w:val="24"/>
        </w:rPr>
        <w:t xml:space="preserve">Análisis de la velocidad de la luz en un medio resistente, Revista de Investigación de Física, UNMSM, </w:t>
      </w:r>
      <w:proofErr w:type="spellStart"/>
      <w:r w:rsidR="00886B46" w:rsidRPr="00A66BB2">
        <w:rPr>
          <w:color w:val="000000" w:themeColor="text1"/>
          <w:sz w:val="24"/>
          <w:szCs w:val="24"/>
        </w:rPr>
        <w:t>Vol</w:t>
      </w:r>
      <w:proofErr w:type="spellEnd"/>
      <w:r w:rsidR="00886B46" w:rsidRPr="00A66BB2">
        <w:rPr>
          <w:color w:val="000000" w:themeColor="text1"/>
          <w:sz w:val="24"/>
          <w:szCs w:val="24"/>
        </w:rPr>
        <w:t xml:space="preserve"> 25, N°03, Perú</w:t>
      </w:r>
      <w:r w:rsidR="00886B46" w:rsidRPr="00A66BB2">
        <w:rPr>
          <w:color w:val="000000" w:themeColor="text1"/>
          <w:sz w:val="24"/>
          <w:szCs w:val="24"/>
          <w:lang w:val="es-ES"/>
        </w:rPr>
        <w:t>.</w:t>
      </w:r>
    </w:p>
    <w:p w14:paraId="425BD76D" w14:textId="62FD2018" w:rsidR="009A74F9" w:rsidRPr="00981AEE" w:rsidRDefault="009A74F9" w:rsidP="009A74F9">
      <w:pPr>
        <w:pStyle w:val="Default"/>
        <w:jc w:val="both"/>
        <w:rPr>
          <w:rFonts w:asciiTheme="minorHAnsi" w:hAnsiTheme="minorHAnsi"/>
          <w:color w:val="auto"/>
        </w:rPr>
      </w:pPr>
      <w:r w:rsidRPr="00981AEE">
        <w:rPr>
          <w:rFonts w:asciiTheme="minorHAnsi" w:hAnsiTheme="minorHAnsi"/>
          <w:b/>
          <w:bCs/>
          <w:color w:val="auto"/>
        </w:rPr>
        <w:t>[3]</w:t>
      </w:r>
      <w:r w:rsidRPr="00981AEE">
        <w:rPr>
          <w:rFonts w:asciiTheme="minorHAnsi" w:hAnsiTheme="minorHAnsi"/>
          <w:color w:val="auto"/>
        </w:rPr>
        <w:t xml:space="preserve"> </w:t>
      </w:r>
      <w:proofErr w:type="spellStart"/>
      <w:r w:rsidRPr="00981AEE">
        <w:rPr>
          <w:rFonts w:asciiTheme="minorHAnsi" w:eastAsia="Times New Roman" w:hAnsiTheme="minorHAnsi"/>
          <w:color w:val="auto"/>
          <w:lang w:eastAsia="es-MX"/>
        </w:rPr>
        <w:t>Alemañ</w:t>
      </w:r>
      <w:proofErr w:type="spellEnd"/>
      <w:r w:rsidRPr="00981AEE">
        <w:rPr>
          <w:rFonts w:asciiTheme="minorHAnsi" w:eastAsia="Times New Roman" w:hAnsiTheme="minorHAnsi"/>
          <w:color w:val="auto"/>
          <w:lang w:eastAsia="es-MX"/>
        </w:rPr>
        <w:t xml:space="preserve">, B.R. (2014). Del vacío clásico al vacío cuántico, </w:t>
      </w:r>
      <w:r w:rsidRPr="00981AEE">
        <w:rPr>
          <w:rStyle w:val="A0"/>
          <w:rFonts w:asciiTheme="minorHAnsi" w:hAnsiTheme="minorHAnsi"/>
          <w:color w:val="auto"/>
          <w:sz w:val="24"/>
          <w:szCs w:val="24"/>
        </w:rPr>
        <w:t>Revista Internacional de Filosofía, vol. XIX-Nº2, España.</w:t>
      </w:r>
    </w:p>
    <w:p w14:paraId="2AF3A07E" w14:textId="77777777" w:rsidR="009A74F9" w:rsidRPr="00981AEE" w:rsidRDefault="009A74F9" w:rsidP="009A74F9">
      <w:pPr>
        <w:jc w:val="both"/>
        <w:rPr>
          <w:b/>
          <w:bCs/>
          <w:sz w:val="24"/>
          <w:szCs w:val="24"/>
        </w:rPr>
      </w:pPr>
    </w:p>
    <w:p w14:paraId="1E01B3CF" w14:textId="77777777" w:rsidR="009A74F9" w:rsidRPr="00981AEE" w:rsidRDefault="009A74F9" w:rsidP="009A74F9">
      <w:pPr>
        <w:jc w:val="both"/>
        <w:rPr>
          <w:b/>
          <w:bCs/>
          <w:sz w:val="24"/>
          <w:szCs w:val="24"/>
        </w:rPr>
      </w:pPr>
    </w:p>
    <w:p w14:paraId="1EB3A60A" w14:textId="77777777" w:rsidR="009A74F9" w:rsidRPr="00981AEE" w:rsidRDefault="009A74F9" w:rsidP="00C240A7">
      <w:pPr>
        <w:rPr>
          <w:b/>
          <w:bCs/>
          <w:sz w:val="24"/>
          <w:szCs w:val="24"/>
        </w:rPr>
      </w:pPr>
    </w:p>
    <w:sectPr w:rsidR="009A74F9" w:rsidRPr="00981AEE">
      <w:headerReference w:type="even" r:id="rId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AFEA" w14:textId="77777777" w:rsidR="00D946FD" w:rsidRDefault="00D946FD">
      <w:pPr>
        <w:spacing w:after="0" w:line="240" w:lineRule="auto"/>
      </w:pPr>
      <w:r>
        <w:separator/>
      </w:r>
    </w:p>
  </w:endnote>
  <w:endnote w:type="continuationSeparator" w:id="0">
    <w:p w14:paraId="33787801" w14:textId="77777777" w:rsidR="00D946FD" w:rsidRDefault="00D9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mbusRomNo9L-Medi">
    <w:altName w:val="Cambria"/>
    <w:charset w:val="00"/>
    <w:family w:val="roman"/>
    <w:pitch w:val="variable"/>
  </w:font>
  <w:font w:name="NimbusRomNo9L-Regu">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9245" w14:textId="77777777" w:rsidR="00A748C8" w:rsidRDefault="00000000">
    <w:pPr>
      <w:pStyle w:val="Piedepgina"/>
    </w:pPr>
    <w:r>
      <w:t xml:space="preserve">* </w:t>
    </w:r>
    <w:hyperlink r:id="rId1" w:history="1">
      <w:r w:rsidR="00A748C8" w:rsidRPr="000A711E">
        <w:rPr>
          <w:rStyle w:val="Hipervnculo"/>
          <w:rFonts w:eastAsiaTheme="majorEastAsia"/>
          <w:i/>
        </w:rPr>
        <w:t>omonroyc@</w:t>
      </w:r>
    </w:hyperlink>
    <w:r>
      <w:rPr>
        <w:rStyle w:val="Hipervnculo"/>
        <w:rFonts w:eastAsiaTheme="majorEastAsia"/>
        <w:i/>
      </w:rPr>
      <w:t>unmsm.edu.pe</w:t>
    </w:r>
  </w:p>
  <w:p w14:paraId="3FF859A0" w14:textId="77777777" w:rsidR="00A748C8" w:rsidRDefault="00A748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1590" w14:textId="77777777" w:rsidR="00D946FD" w:rsidRDefault="00D946FD">
      <w:pPr>
        <w:spacing w:after="0" w:line="240" w:lineRule="auto"/>
      </w:pPr>
      <w:r>
        <w:separator/>
      </w:r>
    </w:p>
  </w:footnote>
  <w:footnote w:type="continuationSeparator" w:id="0">
    <w:p w14:paraId="3F867B1A" w14:textId="77777777" w:rsidR="00D946FD" w:rsidRDefault="00D94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61D7" w14:textId="77777777" w:rsidR="00A748C8" w:rsidRDefault="00000000" w:rsidP="006A512D">
    <w:pPr>
      <w:pStyle w:val="Encabezado"/>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1</w:t>
    </w:r>
    <w:r>
      <w:rPr>
        <w:rStyle w:val="Nmerodepgina"/>
        <w:rFonts w:eastAsiaTheme="majorEastAsia"/>
      </w:rPr>
      <w:fldChar w:fldCharType="end"/>
    </w:r>
  </w:p>
  <w:p w14:paraId="02333DB7" w14:textId="77777777" w:rsidR="00A748C8" w:rsidRDefault="00A748C8" w:rsidP="00700DC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1007" w14:textId="77777777" w:rsidR="00A748C8" w:rsidRDefault="00000000" w:rsidP="006A512D">
    <w:pPr>
      <w:pStyle w:val="Encabezado"/>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6</w:t>
    </w:r>
    <w:r>
      <w:rPr>
        <w:rStyle w:val="Nmerodepgina"/>
        <w:rFonts w:eastAsiaTheme="majorEastAsia"/>
      </w:rPr>
      <w:fldChar w:fldCharType="end"/>
    </w:r>
  </w:p>
  <w:p w14:paraId="69C0DEB0" w14:textId="77777777" w:rsidR="00A748C8" w:rsidRDefault="00A748C8" w:rsidP="00700DC4">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DB6"/>
    <w:multiLevelType w:val="hybridMultilevel"/>
    <w:tmpl w:val="DA80F22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8836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F9"/>
    <w:rsid w:val="000B7FC3"/>
    <w:rsid w:val="00120918"/>
    <w:rsid w:val="00245ACB"/>
    <w:rsid w:val="002C54B4"/>
    <w:rsid w:val="003E3811"/>
    <w:rsid w:val="00433828"/>
    <w:rsid w:val="005B5C27"/>
    <w:rsid w:val="005C3099"/>
    <w:rsid w:val="007A484D"/>
    <w:rsid w:val="007B6E7A"/>
    <w:rsid w:val="00821503"/>
    <w:rsid w:val="00886B46"/>
    <w:rsid w:val="009634F2"/>
    <w:rsid w:val="00981AEE"/>
    <w:rsid w:val="009A74F9"/>
    <w:rsid w:val="00A54444"/>
    <w:rsid w:val="00A66BB2"/>
    <w:rsid w:val="00A748C8"/>
    <w:rsid w:val="00C240A7"/>
    <w:rsid w:val="00C536A5"/>
    <w:rsid w:val="00C57A5D"/>
    <w:rsid w:val="00C60D72"/>
    <w:rsid w:val="00CE17EE"/>
    <w:rsid w:val="00D34BD4"/>
    <w:rsid w:val="00D946FD"/>
    <w:rsid w:val="00E33799"/>
    <w:rsid w:val="00F84D09"/>
    <w:rsid w:val="00FF409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770C"/>
  <w15:chartTrackingRefBased/>
  <w15:docId w15:val="{C9E943DF-CC62-4380-8CFF-D264A5CB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7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7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74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74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74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74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74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74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74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74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74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74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74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74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74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74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74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74F9"/>
    <w:rPr>
      <w:rFonts w:eastAsiaTheme="majorEastAsia" w:cstheme="majorBidi"/>
      <w:color w:val="272727" w:themeColor="text1" w:themeTint="D8"/>
    </w:rPr>
  </w:style>
  <w:style w:type="paragraph" w:styleId="Ttulo">
    <w:name w:val="Title"/>
    <w:basedOn w:val="Normal"/>
    <w:next w:val="Normal"/>
    <w:link w:val="TtuloCar"/>
    <w:uiPriority w:val="10"/>
    <w:qFormat/>
    <w:rsid w:val="009A7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74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74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74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74F9"/>
    <w:pPr>
      <w:spacing w:before="160"/>
      <w:jc w:val="center"/>
    </w:pPr>
    <w:rPr>
      <w:i/>
      <w:iCs/>
      <w:color w:val="404040" w:themeColor="text1" w:themeTint="BF"/>
    </w:rPr>
  </w:style>
  <w:style w:type="character" w:customStyle="1" w:styleId="CitaCar">
    <w:name w:val="Cita Car"/>
    <w:basedOn w:val="Fuentedeprrafopredeter"/>
    <w:link w:val="Cita"/>
    <w:uiPriority w:val="29"/>
    <w:rsid w:val="009A74F9"/>
    <w:rPr>
      <w:i/>
      <w:iCs/>
      <w:color w:val="404040" w:themeColor="text1" w:themeTint="BF"/>
    </w:rPr>
  </w:style>
  <w:style w:type="paragraph" w:styleId="Prrafodelista">
    <w:name w:val="List Paragraph"/>
    <w:basedOn w:val="Normal"/>
    <w:uiPriority w:val="34"/>
    <w:qFormat/>
    <w:rsid w:val="009A74F9"/>
    <w:pPr>
      <w:ind w:left="720"/>
      <w:contextualSpacing/>
    </w:pPr>
  </w:style>
  <w:style w:type="character" w:styleId="nfasisintenso">
    <w:name w:val="Intense Emphasis"/>
    <w:basedOn w:val="Fuentedeprrafopredeter"/>
    <w:uiPriority w:val="21"/>
    <w:qFormat/>
    <w:rsid w:val="009A74F9"/>
    <w:rPr>
      <w:i/>
      <w:iCs/>
      <w:color w:val="0F4761" w:themeColor="accent1" w:themeShade="BF"/>
    </w:rPr>
  </w:style>
  <w:style w:type="paragraph" w:styleId="Citadestacada">
    <w:name w:val="Intense Quote"/>
    <w:basedOn w:val="Normal"/>
    <w:next w:val="Normal"/>
    <w:link w:val="CitadestacadaCar"/>
    <w:uiPriority w:val="30"/>
    <w:qFormat/>
    <w:rsid w:val="009A7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74F9"/>
    <w:rPr>
      <w:i/>
      <w:iCs/>
      <w:color w:val="0F4761" w:themeColor="accent1" w:themeShade="BF"/>
    </w:rPr>
  </w:style>
  <w:style w:type="character" w:styleId="Referenciaintensa">
    <w:name w:val="Intense Reference"/>
    <w:basedOn w:val="Fuentedeprrafopredeter"/>
    <w:uiPriority w:val="32"/>
    <w:qFormat/>
    <w:rsid w:val="009A74F9"/>
    <w:rPr>
      <w:b/>
      <w:bCs/>
      <w:smallCaps/>
      <w:color w:val="0F4761" w:themeColor="accent1" w:themeShade="BF"/>
      <w:spacing w:val="5"/>
    </w:rPr>
  </w:style>
  <w:style w:type="paragraph" w:customStyle="1" w:styleId="Default">
    <w:name w:val="Default"/>
    <w:rsid w:val="009A74F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0">
    <w:name w:val="A0"/>
    <w:uiPriority w:val="99"/>
    <w:rsid w:val="009A74F9"/>
    <w:rPr>
      <w:color w:val="000000"/>
      <w:sz w:val="16"/>
      <w:szCs w:val="16"/>
    </w:rPr>
  </w:style>
  <w:style w:type="character" w:customStyle="1" w:styleId="fontstyle01">
    <w:name w:val="fontstyle01"/>
    <w:basedOn w:val="Fuentedeprrafopredeter"/>
    <w:rsid w:val="009A74F9"/>
    <w:rPr>
      <w:rFonts w:ascii="NimbusRomNo9L-Medi" w:hAnsi="NimbusRomNo9L-Medi" w:hint="default"/>
      <w:b/>
      <w:bCs/>
      <w:i w:val="0"/>
      <w:iCs w:val="0"/>
      <w:color w:val="000000"/>
      <w:sz w:val="18"/>
      <w:szCs w:val="18"/>
    </w:rPr>
  </w:style>
  <w:style w:type="character" w:customStyle="1" w:styleId="fontstyle21">
    <w:name w:val="fontstyle21"/>
    <w:basedOn w:val="Fuentedeprrafopredeter"/>
    <w:rsid w:val="009A74F9"/>
    <w:rPr>
      <w:rFonts w:ascii="NimbusRomNo9L-Regu" w:hAnsi="NimbusRomNo9L-Regu" w:hint="default"/>
      <w:b w:val="0"/>
      <w:bCs w:val="0"/>
      <w:i w:val="0"/>
      <w:iCs w:val="0"/>
      <w:color w:val="000000"/>
      <w:sz w:val="14"/>
      <w:szCs w:val="14"/>
    </w:rPr>
  </w:style>
  <w:style w:type="paragraph" w:styleId="Encabezado">
    <w:name w:val="header"/>
    <w:basedOn w:val="Normal"/>
    <w:link w:val="EncabezadoCar"/>
    <w:rsid w:val="00C240A7"/>
    <w:pPr>
      <w:tabs>
        <w:tab w:val="center" w:pos="4252"/>
        <w:tab w:val="right" w:pos="8504"/>
      </w:tabs>
      <w:spacing w:after="0" w:line="240" w:lineRule="auto"/>
    </w:pPr>
    <w:rPr>
      <w:rFonts w:ascii="Times New Roman" w:eastAsia="Times New Roman" w:hAnsi="Times New Roman" w:cs="Times New Roman"/>
      <w:kern w:val="0"/>
      <w:sz w:val="24"/>
      <w:szCs w:val="24"/>
      <w:lang w:val="es-MX" w:eastAsia="es-MX"/>
      <w14:ligatures w14:val="none"/>
    </w:rPr>
  </w:style>
  <w:style w:type="character" w:customStyle="1" w:styleId="EncabezadoCar">
    <w:name w:val="Encabezado Car"/>
    <w:basedOn w:val="Fuentedeprrafopredeter"/>
    <w:link w:val="Encabezado"/>
    <w:rsid w:val="00C240A7"/>
    <w:rPr>
      <w:rFonts w:ascii="Times New Roman" w:eastAsia="Times New Roman" w:hAnsi="Times New Roman" w:cs="Times New Roman"/>
      <w:kern w:val="0"/>
      <w:sz w:val="24"/>
      <w:szCs w:val="24"/>
      <w:lang w:val="es-MX" w:eastAsia="es-MX"/>
      <w14:ligatures w14:val="none"/>
    </w:rPr>
  </w:style>
  <w:style w:type="character" w:styleId="Nmerodepgina">
    <w:name w:val="page number"/>
    <w:basedOn w:val="Fuentedeprrafopredeter"/>
    <w:rsid w:val="00C240A7"/>
  </w:style>
  <w:style w:type="paragraph" w:styleId="Piedepgina">
    <w:name w:val="footer"/>
    <w:basedOn w:val="Normal"/>
    <w:link w:val="PiedepginaCar"/>
    <w:uiPriority w:val="99"/>
    <w:rsid w:val="00C240A7"/>
    <w:pPr>
      <w:tabs>
        <w:tab w:val="center" w:pos="4252"/>
        <w:tab w:val="right" w:pos="8504"/>
      </w:tabs>
      <w:spacing w:after="0" w:line="240" w:lineRule="auto"/>
    </w:pPr>
    <w:rPr>
      <w:rFonts w:ascii="Times New Roman" w:eastAsia="Times New Roman" w:hAnsi="Times New Roman" w:cs="Times New Roman"/>
      <w:kern w:val="0"/>
      <w:sz w:val="24"/>
      <w:szCs w:val="24"/>
      <w:lang w:val="es-MX" w:eastAsia="es-MX"/>
      <w14:ligatures w14:val="none"/>
    </w:rPr>
  </w:style>
  <w:style w:type="character" w:customStyle="1" w:styleId="PiedepginaCar">
    <w:name w:val="Pie de página Car"/>
    <w:basedOn w:val="Fuentedeprrafopredeter"/>
    <w:link w:val="Piedepgina"/>
    <w:uiPriority w:val="99"/>
    <w:rsid w:val="00C240A7"/>
    <w:rPr>
      <w:rFonts w:ascii="Times New Roman" w:eastAsia="Times New Roman" w:hAnsi="Times New Roman" w:cs="Times New Roman"/>
      <w:kern w:val="0"/>
      <w:sz w:val="24"/>
      <w:szCs w:val="24"/>
      <w:lang w:val="es-MX" w:eastAsia="es-MX"/>
      <w14:ligatures w14:val="none"/>
    </w:rPr>
  </w:style>
  <w:style w:type="character" w:styleId="Hipervnculo">
    <w:name w:val="Hyperlink"/>
    <w:uiPriority w:val="99"/>
    <w:unhideWhenUsed/>
    <w:rsid w:val="00C24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monroy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586</Words>
  <Characters>3133</Characters>
  <Application>Microsoft Office Word</Application>
  <DocSecurity>0</DocSecurity>
  <Lines>87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Santiago Monroy Cardenas</dc:creator>
  <cp:keywords/>
  <dc:description/>
  <cp:lastModifiedBy>Oscar Santiago Monroy Cardenas</cp:lastModifiedBy>
  <cp:revision>9</cp:revision>
  <dcterms:created xsi:type="dcterms:W3CDTF">2024-11-09T23:39:00Z</dcterms:created>
  <dcterms:modified xsi:type="dcterms:W3CDTF">2025-12-13T17:47:00Z</dcterms:modified>
</cp:coreProperties>
</file>